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9B420A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关于第二届“中社杯”全国大学生社会服务实践技能大赛资格审查名单公布时间的说明</w:t>
      </w:r>
    </w:p>
    <w:p w14:paraId="7B739E5B">
      <w:pPr>
        <w:spacing w:line="360" w:lineRule="auto"/>
        <w:ind w:firstLine="567"/>
        <w:rPr>
          <w:rFonts w:hint="eastAsia" w:ascii="宋体" w:hAnsi="宋体" w:eastAsia="宋体" w:cs="宋体"/>
          <w:sz w:val="28"/>
          <w:szCs w:val="28"/>
        </w:rPr>
      </w:pPr>
    </w:p>
    <w:p w14:paraId="5B648AC8">
      <w:pPr>
        <w:spacing w:line="360" w:lineRule="auto"/>
        <w:ind w:firstLine="567"/>
        <w:rPr>
          <w:rFonts w:hint="eastAsia" w:ascii="宋体" w:hAnsi="宋体" w:eastAsia="宋体" w:cs="宋体"/>
          <w:sz w:val="28"/>
          <w:szCs w:val="28"/>
        </w:rPr>
      </w:pPr>
    </w:p>
    <w:p w14:paraId="6CE2BDE9">
      <w:pPr>
        <w:spacing w:line="360" w:lineRule="auto"/>
        <w:ind w:firstLine="567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经商议，原定于2026年2月7日24:00前公布的资格审查名单将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延迟</w:t>
      </w:r>
      <w:r>
        <w:rPr>
          <w:rFonts w:hint="eastAsia" w:ascii="宋体" w:hAnsi="宋体" w:eastAsia="宋体" w:cs="宋体"/>
          <w:sz w:val="28"/>
          <w:szCs w:val="28"/>
        </w:rPr>
        <w:t>至2026年2月10日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24点前</w:t>
      </w:r>
      <w:r>
        <w:rPr>
          <w:rFonts w:hint="eastAsia" w:ascii="宋体" w:hAnsi="宋体" w:eastAsia="宋体" w:cs="宋体"/>
          <w:sz w:val="28"/>
          <w:szCs w:val="28"/>
        </w:rPr>
        <w:t>公布，请各参赛团队耐心等待。通过资格审查的参赛队伍需在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自</w:t>
      </w:r>
      <w:r>
        <w:rPr>
          <w:rFonts w:hint="eastAsia" w:ascii="宋体" w:hAnsi="宋体" w:eastAsia="宋体" w:cs="宋体"/>
          <w:sz w:val="28"/>
          <w:szCs w:val="28"/>
        </w:rPr>
        <w:t>名单公布后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sz w:val="28"/>
          <w:szCs w:val="28"/>
        </w:rPr>
        <w:t>个工作日内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</w:rPr>
        <w:t>2026年2月1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sz w:val="28"/>
          <w:szCs w:val="28"/>
        </w:rPr>
        <w:t>日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24点前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>缴纳初赛参赛费200元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缴费时，请务必添加备注“团队名称+初赛/决赛费用”。</w:t>
      </w:r>
      <w:bookmarkStart w:id="0" w:name="_GoBack"/>
      <w:bookmarkEnd w:id="0"/>
    </w:p>
    <w:p w14:paraId="30A10CFF">
      <w:pPr>
        <w:spacing w:line="360" w:lineRule="auto"/>
        <w:ind w:firstLine="567"/>
        <w:rPr>
          <w:rFonts w:hint="eastAsia" w:ascii="宋体" w:hAnsi="宋体" w:eastAsia="宋体" w:cs="宋体"/>
          <w:sz w:val="28"/>
          <w:szCs w:val="28"/>
        </w:rPr>
      </w:pPr>
    </w:p>
    <w:p w14:paraId="0A870BDA">
      <w:pPr>
        <w:spacing w:line="360" w:lineRule="auto"/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第二届“中社杯”全国大学生社会服务实践技能大赛组委会</w:t>
      </w:r>
    </w:p>
    <w:p w14:paraId="38CD415C">
      <w:pPr>
        <w:spacing w:line="360" w:lineRule="auto"/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2026年2月8日</w:t>
      </w:r>
    </w:p>
    <w:p w14:paraId="1868E0DC">
      <w:pPr>
        <w:spacing w:line="360" w:lineRule="auto"/>
        <w:ind w:firstLine="567"/>
        <w:rPr>
          <w:rFonts w:hint="eastAsia" w:ascii="宋体" w:hAnsi="宋体" w:eastAsia="宋体" w:cs="宋体"/>
          <w:sz w:val="28"/>
          <w:szCs w:val="28"/>
        </w:rPr>
      </w:pPr>
    </w:p>
    <w:p w14:paraId="3C12E8E6">
      <w:pPr>
        <w:spacing w:line="360" w:lineRule="auto"/>
        <w:ind w:firstLine="567"/>
        <w:rPr>
          <w:sz w:val="28"/>
          <w:szCs w:val="28"/>
        </w:rPr>
      </w:pPr>
    </w:p>
    <w:p w14:paraId="3A725DDB">
      <w:pPr>
        <w:ind w:firstLine="567"/>
        <w:rPr>
          <w:rFonts w:hint="eastAsia"/>
        </w:rPr>
      </w:pPr>
    </w:p>
    <w:p w14:paraId="7DC83B6D">
      <w:pPr>
        <w:ind w:firstLine="567"/>
      </w:pPr>
    </w:p>
    <w:p w14:paraId="699B8533">
      <w:pPr>
        <w:ind w:firstLine="567"/>
        <w:rPr>
          <w:rFonts w:hint="eastAsia"/>
        </w:rPr>
      </w:pPr>
    </w:p>
    <w:sectPr>
      <w:pgSz w:w="12240" w:h="15840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409"/>
    <w:rsid w:val="00C50409"/>
    <w:rsid w:val="11166833"/>
    <w:rsid w:val="255E0351"/>
    <w:rsid w:val="2C92258C"/>
    <w:rsid w:val="2EDA2595"/>
    <w:rsid w:val="382673F4"/>
    <w:rsid w:val="39677CC5"/>
    <w:rsid w:val="694D0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zh-CN" w:eastAsia="zh-CN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104862" w:themeColor="accent1" w:themeShade="BF"/>
      <w:sz w:val="28"/>
      <w:szCs w:val="28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4">
    <w:name w:val="Default Paragraph Font"/>
    <w:semiHidden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Heading 1 Char"/>
    <w:basedOn w:val="14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6">
    <w:name w:val="Heading 2 Char"/>
    <w:basedOn w:val="14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7">
    <w:name w:val="Heading 3 Char"/>
    <w:basedOn w:val="14"/>
    <w:link w:val="4"/>
    <w:semiHidden/>
    <w:qFormat/>
    <w:uiPriority w:val="9"/>
    <w:rPr>
      <w:rFonts w:eastAsiaTheme="majorEastAsia" w:cstheme="majorBidi"/>
      <w:color w:val="104862" w:themeColor="accent1" w:themeShade="BF"/>
      <w:sz w:val="28"/>
      <w:szCs w:val="28"/>
    </w:rPr>
  </w:style>
  <w:style w:type="character" w:customStyle="1" w:styleId="18">
    <w:name w:val="Heading 4 Char"/>
    <w:basedOn w:val="14"/>
    <w:link w:val="5"/>
    <w:semiHidden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19">
    <w:name w:val="Heading 5 Char"/>
    <w:basedOn w:val="14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0">
    <w:name w:val="Heading 6 Char"/>
    <w:basedOn w:val="14"/>
    <w:link w:val="7"/>
    <w:semiHidden/>
    <w:qFormat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1">
    <w:name w:val="Heading 7 Char"/>
    <w:basedOn w:val="14"/>
    <w:link w:val="8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Heading 8 Char"/>
    <w:basedOn w:val="14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3">
    <w:name w:val="Heading 9 Char"/>
    <w:basedOn w:val="14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Title Char"/>
    <w:basedOn w:val="14"/>
    <w:link w:val="12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Subtitle Char"/>
    <w:basedOn w:val="14"/>
    <w:link w:val="11"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Quote Char"/>
    <w:basedOn w:val="14"/>
    <w:link w:val="26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104862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1">
    <w:name w:val="Intense Quote Char"/>
    <w:basedOn w:val="14"/>
    <w:link w:val="30"/>
    <w:qFormat/>
    <w:uiPriority w:val="30"/>
    <w:rPr>
      <w:i/>
      <w:iCs/>
      <w:color w:val="104862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215</Characters>
  <Lines>1</Lines>
  <Paragraphs>1</Paragraphs>
  <TotalTime>8</TotalTime>
  <ScaleCrop>false</ScaleCrop>
  <LinksUpToDate>false</LinksUpToDate>
  <CharactersWithSpaces>215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2026-02-08T06:43:00Z</dcterms:created>
  <dc:creator>SHI Shengnan</dc:creator>
  <cp:lastModifiedBy>美亚-企社部</cp:lastModifiedBy>
  <dcterms:modified xsi:type="dcterms:W3CDTF">2026-02-08T07:49:09Z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eyJoZGlkIjoiMWVmNmZiNzdkNjQyNjg0Y2VkNDU4NDg1MmZkNDEyYTIiLCJ1c2VySWQiOiI0MDA1Mjg1MDcifQ==</vt:lpwstr>
  </property>
  <property fmtid="{D5CDD505-2E9C-101B-9397-08002B2CF9AE}" pid="3" name="KSOProductBuildVer">
    <vt:lpwstr>2052-12.1.0.25225</vt:lpwstr>
  </property>
  <property fmtid="{D5CDD505-2E9C-101B-9397-08002B2CF9AE}" pid="4" name="ICV">
    <vt:lpwstr>7CE96D245FB54503BB037DA7A35EFE56_12</vt:lpwstr>
  </property>
</Properties>
</file>