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45C3B5">
      <w:pPr>
        <w:spacing w:before="91" w:line="360" w:lineRule="auto"/>
        <w:ind w:left="46"/>
        <w:jc w:val="both"/>
        <w:outlineLvl w:val="0"/>
        <w:rPr>
          <w:rFonts w:hint="eastAsia" w:ascii="楷体" w:hAnsi="楷体" w:eastAsia="楷体" w:cs="楷体"/>
          <w:b/>
          <w:bCs/>
          <w:spacing w:val="-13"/>
          <w:sz w:val="28"/>
          <w:szCs w:val="28"/>
          <w:lang w:eastAsia="zh-CN"/>
        </w:rPr>
      </w:pPr>
      <w:bookmarkStart w:id="0" w:name="_Toc13733"/>
      <w:bookmarkStart w:id="1" w:name="_Toc6744"/>
      <w:bookmarkStart w:id="2" w:name="_Toc31902"/>
      <w:r>
        <w:rPr>
          <w:rFonts w:hint="eastAsia" w:ascii="楷体" w:hAnsi="楷体" w:eastAsia="楷体" w:cs="楷体"/>
          <w:b/>
          <w:bCs/>
          <w:spacing w:val="-13"/>
          <w:sz w:val="28"/>
          <w:szCs w:val="28"/>
          <w:lang w:eastAsia="zh-CN"/>
        </w:rPr>
        <w:t>附件：</w:t>
      </w:r>
      <w:bookmarkEnd w:id="0"/>
      <w:bookmarkEnd w:id="1"/>
      <w:bookmarkEnd w:id="2"/>
    </w:p>
    <w:p w14:paraId="637C774E">
      <w:pPr>
        <w:spacing w:before="264" w:line="360" w:lineRule="auto"/>
        <w:ind w:left="670"/>
        <w:jc w:val="both"/>
        <w:rPr>
          <w:rFonts w:ascii="黑体" w:hAnsi="黑体" w:eastAsia="黑体" w:cs="黑体"/>
          <w:sz w:val="31"/>
          <w:szCs w:val="31"/>
          <w:lang w:eastAsia="zh-CN"/>
        </w:rPr>
      </w:pPr>
      <w:r>
        <w:rPr>
          <w:rFonts w:hint="eastAsia" w:ascii="黑体" w:hAnsi="黑体" w:eastAsia="黑体" w:cs="黑体"/>
          <w:spacing w:val="7"/>
          <w:position w:val="23"/>
          <w:sz w:val="31"/>
          <w:szCs w:val="31"/>
          <w:lang w:eastAsia="zh-CN"/>
        </w:rPr>
        <w:t>第二</w:t>
      </w:r>
      <w:r>
        <w:rPr>
          <w:rFonts w:ascii="黑体" w:hAnsi="黑体" w:eastAsia="黑体" w:cs="黑体"/>
          <w:spacing w:val="7"/>
          <w:position w:val="23"/>
          <w:sz w:val="31"/>
          <w:szCs w:val="31"/>
          <w:lang w:eastAsia="zh-CN"/>
        </w:rPr>
        <w:t>届“</w:t>
      </w:r>
      <w:r>
        <w:rPr>
          <w:rFonts w:ascii="黑体" w:hAnsi="黑体" w:eastAsia="黑体" w:cs="黑体"/>
          <w:spacing w:val="-112"/>
          <w:position w:val="23"/>
          <w:sz w:val="31"/>
          <w:szCs w:val="31"/>
          <w:lang w:eastAsia="zh-CN"/>
        </w:rPr>
        <w:t xml:space="preserve"> </w:t>
      </w:r>
      <w:r>
        <w:rPr>
          <w:rFonts w:ascii="黑体" w:hAnsi="黑体" w:eastAsia="黑体" w:cs="黑体"/>
          <w:spacing w:val="7"/>
          <w:position w:val="23"/>
          <w:sz w:val="31"/>
          <w:szCs w:val="31"/>
          <w:lang w:eastAsia="zh-CN"/>
        </w:rPr>
        <w:t>中社杯”全国大学生社会服务实践技能大赛</w:t>
      </w:r>
    </w:p>
    <w:p w14:paraId="193F35E3">
      <w:pPr>
        <w:jc w:val="center"/>
        <w:rPr>
          <w:rFonts w:ascii="黑体" w:hAnsi="黑体" w:eastAsia="黑体" w:cs="黑体"/>
          <w:spacing w:val="7"/>
          <w:sz w:val="31"/>
          <w:szCs w:val="31"/>
        </w:rPr>
      </w:pPr>
      <w:r>
        <w:rPr>
          <w:rFonts w:hint="eastAsia" w:ascii="黑体" w:hAnsi="黑体" w:eastAsia="黑体" w:cs="黑体"/>
          <w:spacing w:val="7"/>
          <w:sz w:val="31"/>
          <w:szCs w:val="31"/>
          <w:lang w:val="en-US" w:eastAsia="zh-CN"/>
        </w:rPr>
        <w:t>实务模拟</w:t>
      </w:r>
      <w:r>
        <w:rPr>
          <w:rFonts w:ascii="黑体" w:hAnsi="黑体" w:eastAsia="黑体" w:cs="黑体"/>
          <w:spacing w:val="7"/>
          <w:sz w:val="31"/>
          <w:szCs w:val="31"/>
        </w:rPr>
        <w:t>作品要求</w:t>
      </w:r>
      <w:bookmarkStart w:id="4" w:name="_GoBack"/>
      <w:bookmarkEnd w:id="4"/>
    </w:p>
    <w:p w14:paraId="709DCF2C">
      <w:pPr>
        <w:spacing w:line="360" w:lineRule="auto"/>
        <w:jc w:val="both"/>
      </w:pPr>
    </w:p>
    <w:tbl>
      <w:tblPr>
        <w:tblStyle w:val="3"/>
        <w:tblW w:w="8296" w:type="dxa"/>
        <w:jc w:val="center"/>
        <w:tblBorders>
          <w:top w:val="single" w:color="8EAADB" w:sz="4" w:space="0"/>
          <w:left w:val="single" w:color="8EAADB" w:sz="4" w:space="0"/>
          <w:bottom w:val="single" w:color="8EAADB" w:sz="4" w:space="0"/>
          <w:right w:val="single" w:color="8EAADB" w:sz="4" w:space="0"/>
          <w:insideH w:val="single" w:color="8EAADB" w:sz="4" w:space="0"/>
          <w:insideV w:val="single" w:color="8EAADB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7025"/>
      </w:tblGrid>
      <w:tr w14:paraId="3C0F8F07">
        <w:tblPrEx>
          <w:tblBorders>
            <w:top w:val="single" w:color="8EAADB" w:sz="4" w:space="0"/>
            <w:left w:val="single" w:color="8EAADB" w:sz="4" w:space="0"/>
            <w:bottom w:val="single" w:color="8EAADB" w:sz="4" w:space="0"/>
            <w:right w:val="single" w:color="8EAADB" w:sz="4" w:space="0"/>
            <w:insideH w:val="single" w:color="8EAADB" w:sz="4" w:space="0"/>
            <w:insideV w:val="single" w:color="8EAADB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tcBorders>
              <w:top w:val="single" w:color="4472C4" w:sz="4" w:space="0"/>
              <w:left w:val="single" w:color="4472C4" w:sz="4" w:space="0"/>
              <w:bottom w:val="single" w:color="4472C4" w:sz="4" w:space="0"/>
              <w:right w:val="nil"/>
            </w:tcBorders>
            <w:shd w:val="clear" w:color="auto" w:fill="4472C4"/>
            <w:noWrap w:val="0"/>
            <w:vAlign w:val="center"/>
          </w:tcPr>
          <w:p w14:paraId="7F00716E">
            <w:pPr>
              <w:spacing w:line="360" w:lineRule="auto"/>
              <w:jc w:val="center"/>
              <w:rPr>
                <w:rFonts w:ascii="宋体" w:hAnsi="宋体" w:eastAsia="宋体" w:cs="宋体"/>
                <w:b/>
                <w:bCs/>
                <w:color w:val="FFFFFF"/>
                <w:sz w:val="24"/>
                <w:szCs w:val="24"/>
              </w:rPr>
            </w:pPr>
            <w:bookmarkStart w:id="3" w:name="_Hlk48554292"/>
            <w:r>
              <w:rPr>
                <w:rFonts w:hint="eastAsia" w:ascii="宋体" w:hAnsi="宋体" w:eastAsia="宋体" w:cs="宋体"/>
                <w:b/>
                <w:bCs/>
                <w:color w:val="FFFFFF"/>
                <w:sz w:val="24"/>
                <w:szCs w:val="24"/>
              </w:rPr>
              <w:t>项目</w:t>
            </w:r>
          </w:p>
        </w:tc>
        <w:tc>
          <w:tcPr>
            <w:tcW w:w="7025" w:type="dxa"/>
            <w:tcBorders>
              <w:top w:val="single" w:color="4472C4" w:sz="4" w:space="0"/>
              <w:left w:val="nil"/>
              <w:bottom w:val="single" w:color="4472C4" w:sz="4" w:space="0"/>
              <w:right w:val="single" w:color="4472C4" w:sz="4" w:space="0"/>
            </w:tcBorders>
            <w:shd w:val="clear" w:color="auto" w:fill="4472C4"/>
            <w:noWrap w:val="0"/>
            <w:vAlign w:val="center"/>
          </w:tcPr>
          <w:p w14:paraId="6BC1157B">
            <w:pPr>
              <w:spacing w:line="360" w:lineRule="auto"/>
              <w:jc w:val="center"/>
              <w:rPr>
                <w:rFonts w:ascii="宋体" w:hAnsi="宋体" w:eastAsia="宋体" w:cs="宋体"/>
                <w:b/>
                <w:bCs/>
                <w:color w:val="FFFFFF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/>
                <w:sz w:val="24"/>
                <w:szCs w:val="24"/>
                <w:lang w:eastAsia="zh-CN"/>
              </w:rPr>
              <w:t>实务模拟视频</w:t>
            </w:r>
            <w:r>
              <w:rPr>
                <w:rFonts w:hint="eastAsia" w:ascii="宋体" w:hAnsi="宋体" w:eastAsia="宋体" w:cs="宋体"/>
                <w:b/>
                <w:bCs/>
                <w:color w:val="FFFFFF"/>
                <w:sz w:val="24"/>
                <w:szCs w:val="24"/>
              </w:rPr>
              <w:t>要求</w:t>
            </w:r>
          </w:p>
        </w:tc>
      </w:tr>
      <w:tr w14:paraId="4CABF444">
        <w:tblPrEx>
          <w:tblBorders>
            <w:top w:val="single" w:color="8EAADB" w:sz="4" w:space="0"/>
            <w:left w:val="single" w:color="8EAADB" w:sz="4" w:space="0"/>
            <w:bottom w:val="single" w:color="8EAADB" w:sz="4" w:space="0"/>
            <w:right w:val="single" w:color="8EAADB" w:sz="4" w:space="0"/>
            <w:insideH w:val="single" w:color="8EAADB" w:sz="4" w:space="0"/>
            <w:insideV w:val="single" w:color="8EAADB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1271" w:type="dxa"/>
            <w:noWrap w:val="0"/>
            <w:vAlign w:val="top"/>
          </w:tcPr>
          <w:p w14:paraId="6F40A766">
            <w:pPr>
              <w:spacing w:line="360" w:lineRule="auto"/>
              <w:jc w:val="both"/>
              <w:rPr>
                <w:rFonts w:ascii="宋体" w:hAnsi="宋体" w:eastAsia="宋体"/>
                <w:b/>
                <w:bCs/>
                <w:sz w:val="22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2"/>
                <w:szCs w:val="24"/>
              </w:rPr>
              <w:t>提交内容</w:t>
            </w:r>
          </w:p>
        </w:tc>
        <w:tc>
          <w:tcPr>
            <w:tcW w:w="7025" w:type="dxa"/>
            <w:noWrap w:val="0"/>
            <w:vAlign w:val="top"/>
          </w:tcPr>
          <w:p w14:paraId="6203A45B">
            <w:pPr>
              <w:spacing w:line="360" w:lineRule="auto"/>
              <w:jc w:val="both"/>
              <w:rPr>
                <w:rFonts w:ascii="宋体" w:hAnsi="宋体" w:eastAsia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作品简介说明（网页信息填写）、录制好的视频文件</w:t>
            </w:r>
            <w:r>
              <w:rPr>
                <w:rFonts w:hint="eastAsia" w:ascii="宋体" w:hAnsi="宋体" w:eastAsia="宋体"/>
                <w:sz w:val="22"/>
                <w:szCs w:val="20"/>
                <w:lang w:eastAsia="zh-CN"/>
              </w:rPr>
              <w:t>。</w:t>
            </w:r>
          </w:p>
        </w:tc>
      </w:tr>
      <w:tr w14:paraId="2B9A61A9">
        <w:tblPrEx>
          <w:tblBorders>
            <w:top w:val="single" w:color="8EAADB" w:sz="4" w:space="0"/>
            <w:left w:val="single" w:color="8EAADB" w:sz="4" w:space="0"/>
            <w:bottom w:val="single" w:color="8EAADB" w:sz="4" w:space="0"/>
            <w:right w:val="single" w:color="8EAADB" w:sz="4" w:space="0"/>
            <w:insideH w:val="single" w:color="8EAADB" w:sz="4" w:space="0"/>
            <w:insideV w:val="single" w:color="8EAADB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1271" w:type="dxa"/>
            <w:noWrap w:val="0"/>
            <w:vAlign w:val="top"/>
          </w:tcPr>
          <w:p w14:paraId="27C58AD2">
            <w:pPr>
              <w:spacing w:line="360" w:lineRule="auto"/>
              <w:jc w:val="both"/>
              <w:rPr>
                <w:rFonts w:ascii="宋体" w:hAnsi="宋体" w:eastAsia="宋体"/>
                <w:b/>
                <w:bCs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2"/>
                <w:szCs w:val="24"/>
                <w:lang w:eastAsia="zh-CN"/>
              </w:rPr>
              <w:t>内容要求</w:t>
            </w:r>
          </w:p>
        </w:tc>
        <w:tc>
          <w:tcPr>
            <w:tcW w:w="7025" w:type="dxa"/>
            <w:noWrap w:val="0"/>
            <w:vAlign w:val="top"/>
          </w:tcPr>
          <w:p w14:paraId="4427822B">
            <w:pPr>
              <w:spacing w:line="360" w:lineRule="auto"/>
              <w:jc w:val="both"/>
              <w:rPr>
                <w:rFonts w:ascii="宋体" w:hAnsi="宋体" w:eastAsia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自行选取初赛作品中的核心服务环节。</w:t>
            </w:r>
          </w:p>
        </w:tc>
      </w:tr>
      <w:tr w14:paraId="38E0C7CF">
        <w:tblPrEx>
          <w:tblBorders>
            <w:top w:val="single" w:color="8EAADB" w:sz="4" w:space="0"/>
            <w:left w:val="single" w:color="8EAADB" w:sz="4" w:space="0"/>
            <w:bottom w:val="single" w:color="8EAADB" w:sz="4" w:space="0"/>
            <w:right w:val="single" w:color="8EAADB" w:sz="4" w:space="0"/>
            <w:insideH w:val="single" w:color="8EAADB" w:sz="4" w:space="0"/>
            <w:insideV w:val="single" w:color="8EAADB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3" w:hRule="atLeast"/>
          <w:jc w:val="center"/>
        </w:trPr>
        <w:tc>
          <w:tcPr>
            <w:tcW w:w="1271" w:type="dxa"/>
            <w:noWrap w:val="0"/>
            <w:vAlign w:val="top"/>
          </w:tcPr>
          <w:p w14:paraId="578899F1">
            <w:pPr>
              <w:spacing w:line="360" w:lineRule="auto"/>
              <w:jc w:val="both"/>
              <w:rPr>
                <w:rFonts w:ascii="宋体" w:hAnsi="宋体" w:eastAsia="宋体"/>
                <w:b/>
                <w:bCs/>
                <w:sz w:val="22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2"/>
                <w:szCs w:val="24"/>
              </w:rPr>
              <w:t>视频要求</w:t>
            </w:r>
          </w:p>
        </w:tc>
        <w:tc>
          <w:tcPr>
            <w:tcW w:w="7025" w:type="dxa"/>
            <w:noWrap w:val="0"/>
            <w:vAlign w:val="top"/>
          </w:tcPr>
          <w:p w14:paraId="405EA974">
            <w:pPr>
              <w:spacing w:line="360" w:lineRule="auto"/>
              <w:jc w:val="both"/>
              <w:rPr>
                <w:rFonts w:ascii="宋体" w:hAnsi="宋体" w:eastAsia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1.</w:t>
            </w: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格式为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MP4</w:t>
            </w: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，大小不超过1G</w:t>
            </w: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。图像高度清晰稳定、构图合理、声音清楚，能全面真实展示实务服务过程；</w:t>
            </w:r>
          </w:p>
          <w:p w14:paraId="068A86F9">
            <w:pPr>
              <w:spacing w:line="360" w:lineRule="auto"/>
              <w:jc w:val="both"/>
              <w:rPr>
                <w:rFonts w:ascii="宋体" w:hAnsi="宋体" w:eastAsia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2.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视频编码</w:t>
            </w: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：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H.264</w:t>
            </w: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；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视频码率</w:t>
            </w: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：不超过4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M</w:t>
            </w: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；</w:t>
            </w:r>
          </w:p>
          <w:p w14:paraId="66C3E60B">
            <w:pPr>
              <w:spacing w:line="360" w:lineRule="auto"/>
              <w:jc w:val="both"/>
              <w:rPr>
                <w:rFonts w:ascii="宋体" w:hAnsi="宋体" w:eastAsia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3.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视频分辨率</w:t>
            </w: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：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1920*1080</w:t>
            </w: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；</w:t>
            </w:r>
          </w:p>
          <w:p w14:paraId="7005403C">
            <w:pPr>
              <w:spacing w:line="360" w:lineRule="auto"/>
              <w:jc w:val="both"/>
              <w:rPr>
                <w:rFonts w:ascii="宋体" w:hAnsi="宋体" w:eastAsia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4.</w:t>
            </w: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音频编码：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AAC</w:t>
            </w: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；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音频采样率</w:t>
            </w: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：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44100HZ</w:t>
            </w:r>
            <w:r>
              <w:rPr>
                <w:rFonts w:hint="eastAsia" w:ascii="宋体" w:hAnsi="宋体"/>
                <w:sz w:val="22"/>
                <w:szCs w:val="24"/>
                <w:lang w:eastAsia="zh-CN"/>
              </w:rPr>
              <w:t>；</w:t>
            </w:r>
          </w:p>
          <w:p w14:paraId="46342664">
            <w:pPr>
              <w:spacing w:line="360" w:lineRule="auto"/>
              <w:ind w:firstLine="220" w:firstLineChars="100"/>
              <w:jc w:val="both"/>
              <w:rPr>
                <w:rFonts w:ascii="宋体" w:hAnsi="宋体" w:eastAsia="宋体"/>
                <w:sz w:val="22"/>
                <w:szCs w:val="24"/>
                <w:lang w:eastAsia="zh-CN"/>
              </w:rPr>
            </w:pP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音频位率</w:t>
            </w: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：</w:t>
            </w:r>
            <w:r>
              <w:rPr>
                <w:rFonts w:ascii="宋体" w:hAnsi="宋体" w:eastAsia="宋体"/>
                <w:sz w:val="22"/>
                <w:szCs w:val="24"/>
                <w:lang w:eastAsia="zh-CN"/>
              </w:rPr>
              <w:t>不低于128kb/s</w:t>
            </w: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；</w:t>
            </w:r>
          </w:p>
          <w:p w14:paraId="3F2D42C8">
            <w:pPr>
              <w:spacing w:line="360" w:lineRule="auto"/>
              <w:jc w:val="both"/>
              <w:rPr>
                <w:rFonts w:ascii="宋体" w:hAnsi="宋体" w:eastAsia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2"/>
                <w:szCs w:val="24"/>
                <w:lang w:eastAsia="zh-CN"/>
              </w:rPr>
              <w:t>5.视频时长：不超过20分钟。</w:t>
            </w:r>
          </w:p>
          <w:p w14:paraId="73ABF68E">
            <w:pPr>
              <w:spacing w:line="360" w:lineRule="auto"/>
              <w:jc w:val="both"/>
              <w:rPr>
                <w:rFonts w:ascii="宋体" w:hAnsi="宋体" w:eastAsia="宋体"/>
                <w:b/>
                <w:sz w:val="22"/>
                <w:szCs w:val="24"/>
                <w:lang w:eastAsia="zh-CN"/>
              </w:rPr>
            </w:pPr>
            <w:r>
              <w:rPr>
                <w:rFonts w:ascii="宋体" w:hAnsi="宋体" w:eastAsia="宋体"/>
                <w:b/>
                <w:sz w:val="22"/>
                <w:szCs w:val="24"/>
                <w:lang w:eastAsia="zh-CN"/>
              </w:rPr>
              <w:t>*剪辑作品视频需按上述参数进行输出</w:t>
            </w:r>
            <w:r>
              <w:rPr>
                <w:rFonts w:hint="eastAsia" w:ascii="宋体" w:hAnsi="宋体"/>
                <w:b/>
                <w:sz w:val="22"/>
                <w:szCs w:val="24"/>
                <w:lang w:eastAsia="zh-CN"/>
              </w:rPr>
              <w:t>并提交</w:t>
            </w:r>
          </w:p>
        </w:tc>
      </w:tr>
      <w:tr w14:paraId="2E54DF15">
        <w:tblPrEx>
          <w:tblBorders>
            <w:top w:val="single" w:color="8EAADB" w:sz="4" w:space="0"/>
            <w:left w:val="single" w:color="8EAADB" w:sz="4" w:space="0"/>
            <w:bottom w:val="single" w:color="8EAADB" w:sz="4" w:space="0"/>
            <w:right w:val="single" w:color="8EAADB" w:sz="4" w:space="0"/>
            <w:insideH w:val="single" w:color="8EAADB" w:sz="4" w:space="0"/>
            <w:insideV w:val="single" w:color="8EAADB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  <w:jc w:val="center"/>
        </w:trPr>
        <w:tc>
          <w:tcPr>
            <w:tcW w:w="1271" w:type="dxa"/>
            <w:noWrap w:val="0"/>
            <w:vAlign w:val="top"/>
          </w:tcPr>
          <w:p w14:paraId="74D3005E">
            <w:pPr>
              <w:spacing w:line="360" w:lineRule="auto"/>
              <w:jc w:val="both"/>
              <w:rPr>
                <w:rFonts w:ascii="宋体" w:hAnsi="宋体" w:eastAsia="宋体"/>
                <w:b/>
                <w:bCs/>
                <w:sz w:val="22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2"/>
                <w:szCs w:val="24"/>
              </w:rPr>
              <w:t>上传方式</w:t>
            </w:r>
          </w:p>
        </w:tc>
        <w:tc>
          <w:tcPr>
            <w:tcW w:w="7025" w:type="dxa"/>
            <w:noWrap w:val="0"/>
            <w:vAlign w:val="top"/>
          </w:tcPr>
          <w:p w14:paraId="2A8706D1">
            <w:pPr>
              <w:spacing w:before="124" w:line="360" w:lineRule="auto"/>
              <w:jc w:val="both"/>
              <w:rPr>
                <w:rFonts w:ascii="宋体" w:hAnsi="宋体" w:eastAsia="宋体" w:cs="宋体"/>
                <w:spacing w:val="-2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position w:val="18"/>
                <w:sz w:val="22"/>
                <w:szCs w:val="22"/>
                <w:lang w:eastAsia="zh-CN"/>
              </w:rPr>
              <w:t>1</w:t>
            </w:r>
            <w:r>
              <w:rPr>
                <w:rFonts w:ascii="宋体" w:hAnsi="宋体" w:eastAsia="宋体" w:cs="宋体"/>
                <w:spacing w:val="-1"/>
                <w:position w:val="18"/>
                <w:sz w:val="22"/>
                <w:szCs w:val="22"/>
                <w:lang w:eastAsia="zh-CN"/>
              </w:rPr>
              <w:t>.平台：作品完成后，自行上传作品，上</w:t>
            </w:r>
            <w:r>
              <w:rPr>
                <w:rFonts w:ascii="宋体" w:hAnsi="宋体" w:eastAsia="宋体" w:cs="宋体"/>
                <w:spacing w:val="-2"/>
                <w:position w:val="18"/>
                <w:sz w:val="22"/>
                <w:szCs w:val="22"/>
                <w:lang w:eastAsia="zh-CN"/>
              </w:rPr>
              <w:t>传方式请关注</w:t>
            </w:r>
            <w:r>
              <w:rPr>
                <w:rFonts w:hint="eastAsia" w:ascii="宋体" w:hAnsi="宋体" w:eastAsia="宋体" w:cs="宋体"/>
                <w:spacing w:val="-2"/>
                <w:position w:val="18"/>
                <w:sz w:val="22"/>
                <w:szCs w:val="22"/>
                <w:lang w:eastAsia="zh-CN"/>
              </w:rPr>
              <w:t>大赛官网公告。</w:t>
            </w:r>
          </w:p>
          <w:p w14:paraId="4859E6C9">
            <w:pPr>
              <w:spacing w:line="360" w:lineRule="auto"/>
              <w:jc w:val="both"/>
              <w:rPr>
                <w:rFonts w:ascii="宋体" w:hAnsi="宋体" w:eastAsia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22"/>
                <w:szCs w:val="22"/>
                <w:lang w:eastAsia="zh-CN"/>
              </w:rPr>
              <w:t>2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  <w:lang w:eastAsia="zh-CN"/>
              </w:rPr>
              <w:t>.命名：文件命名为“作品名称</w:t>
            </w:r>
            <w:r>
              <w:rPr>
                <w:rFonts w:hint="eastAsia" w:ascii="宋体" w:hAnsi="宋体" w:eastAsia="宋体" w:cs="宋体"/>
                <w:spacing w:val="2"/>
                <w:sz w:val="22"/>
                <w:szCs w:val="22"/>
                <w:lang w:eastAsia="zh-CN"/>
              </w:rPr>
              <w:t>+参赛队伍名称+实务模拟作品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  <w:lang w:eastAsia="zh-CN"/>
              </w:rPr>
              <w:t>”</w:t>
            </w:r>
            <w:r>
              <w:rPr>
                <w:rFonts w:hint="eastAsia" w:ascii="宋体" w:hAnsi="宋体" w:eastAsia="宋体" w:cs="宋体"/>
                <w:spacing w:val="2"/>
                <w:sz w:val="22"/>
                <w:szCs w:val="22"/>
                <w:lang w:eastAsia="zh-CN"/>
              </w:rPr>
              <w:t>。</w:t>
            </w:r>
          </w:p>
        </w:tc>
      </w:tr>
      <w:bookmarkEnd w:id="3"/>
    </w:tbl>
    <w:p w14:paraId="1032DBF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0B3FD9"/>
    <w:multiLevelType w:val="singleLevel"/>
    <w:tmpl w:val="050B3FD9"/>
    <w:lvl w:ilvl="0" w:tentative="0">
      <w:start w:val="1"/>
      <w:numFmt w:val="chineseCounting"/>
      <w:pStyle w:val="7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71379C"/>
    <w:rsid w:val="35564E02"/>
    <w:rsid w:val="66A11363"/>
    <w:rsid w:val="722F506D"/>
    <w:rsid w:val="76F22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5">
    <w:name w:val="正文宋四"/>
    <w:basedOn w:val="1"/>
    <w:qFormat/>
    <w:uiPriority w:val="0"/>
    <w:pPr>
      <w:keepNext/>
      <w:keepLines/>
      <w:spacing w:before="260" w:beforeLines="0" w:after="260" w:afterLines="0" w:line="413" w:lineRule="auto"/>
      <w:ind w:firstLineChars="200"/>
      <w:outlineLvl w:val="2"/>
    </w:pPr>
    <w:rPr>
      <w:rFonts w:hint="default" w:asciiTheme="minorAscii" w:hAnsiTheme="minorAscii"/>
      <w:sz w:val="28"/>
    </w:rPr>
  </w:style>
  <w:style w:type="paragraph" w:customStyle="1" w:styleId="6">
    <w:name w:val="仿宋四号"/>
    <w:basedOn w:val="1"/>
    <w:qFormat/>
    <w:uiPriority w:val="0"/>
    <w:pPr>
      <w:keepNext/>
      <w:keepLines/>
      <w:spacing w:before="260" w:beforeLines="0" w:after="260" w:afterLines="0" w:line="413" w:lineRule="auto"/>
      <w:ind w:firstLineChars="200"/>
      <w:outlineLvl w:val="2"/>
    </w:pPr>
    <w:rPr>
      <w:rFonts w:eastAsia="仿宋" w:asciiTheme="minorAscii" w:hAnsiTheme="minorAscii"/>
      <w:sz w:val="28"/>
    </w:rPr>
  </w:style>
  <w:style w:type="paragraph" w:customStyle="1" w:styleId="7">
    <w:name w:val="加粗标题—课标"/>
    <w:basedOn w:val="1"/>
    <w:next w:val="1"/>
    <w:qFormat/>
    <w:uiPriority w:val="0"/>
    <w:pPr>
      <w:keepNext/>
      <w:keepLines/>
      <w:numPr>
        <w:ilvl w:val="0"/>
        <w:numId w:val="1"/>
      </w:numPr>
      <w:spacing w:before="20" w:after="20"/>
      <w:ind w:firstLine="562"/>
      <w:outlineLvl w:val="0"/>
    </w:pPr>
    <w:rPr>
      <w:rFonts w:hint="eastAsia" w:ascii="Times New Roman" w:hAnsi="Times New Roman" w:eastAsia="宋体" w:cs="Times New Roman"/>
      <w:b/>
      <w:bCs/>
      <w:kern w:val="44"/>
      <w:sz w:val="28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2025-08-19T08:10:00Z</dcterms:created>
  <dc:creator>17637</dc:creator>
  <cp:lastModifiedBy>美亚-企社部</cp:lastModifiedBy>
  <dcterms:modified xsi:type="dcterms:W3CDTF">2026-01-19T01:15:09Z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5F2AFB5B4ADE4E6E8EA529C944CA18AF_12</vt:lpwstr>
  </property>
  <property fmtid="{D5CDD505-2E9C-101B-9397-08002B2CF9AE}" pid="4" name="KSOTemplateDocerSaveRecord">
    <vt:lpwstr>eyJoZGlkIjoiMWVmNmZiNzdkNjQyNjg0Y2VkNDU4NDg1MmZkNDEyYTIiLCJ1c2VySWQiOiI0MDA1Mjg1MDcifQ==</vt:lpwstr>
  </property>
</Properties>
</file>